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4" w:rsidRPr="008C442D" w:rsidRDefault="00565224" w:rsidP="00565224">
      <w:pPr>
        <w:jc w:val="center"/>
        <w:rPr>
          <w:b/>
          <w:sz w:val="28"/>
          <w:szCs w:val="28"/>
          <w:u w:val="single"/>
        </w:rPr>
      </w:pPr>
      <w:r w:rsidRPr="008C442D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565224" w:rsidRPr="008C442D" w:rsidRDefault="00565224" w:rsidP="00565224">
      <w:pPr>
        <w:ind w:firstLine="708"/>
        <w:jc w:val="center"/>
        <w:rPr>
          <w:sz w:val="28"/>
          <w:szCs w:val="28"/>
        </w:rPr>
      </w:pPr>
    </w:p>
    <w:p w:rsidR="00565224" w:rsidRPr="008C442D" w:rsidRDefault="00565224" w:rsidP="00565224">
      <w:pPr>
        <w:ind w:firstLine="708"/>
        <w:jc w:val="center"/>
        <w:rPr>
          <w:sz w:val="28"/>
          <w:szCs w:val="28"/>
        </w:rPr>
      </w:pPr>
    </w:p>
    <w:p w:rsidR="00565224" w:rsidRPr="008C442D" w:rsidRDefault="00565224" w:rsidP="00565224">
      <w:pPr>
        <w:ind w:firstLine="708"/>
        <w:jc w:val="center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ПРОТОКОЛ</w:t>
      </w:r>
    </w:p>
    <w:p w:rsidR="00565224" w:rsidRPr="008C442D" w:rsidRDefault="00565224" w:rsidP="00565224">
      <w:pPr>
        <w:ind w:firstLine="708"/>
        <w:jc w:val="center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№ </w:t>
      </w:r>
      <w:r w:rsidR="00671C0A" w:rsidRPr="008C442D">
        <w:rPr>
          <w:b/>
          <w:sz w:val="28"/>
          <w:szCs w:val="28"/>
        </w:rPr>
        <w:t>6</w:t>
      </w:r>
    </w:p>
    <w:p w:rsidR="00565224" w:rsidRPr="008C442D" w:rsidRDefault="00565224" w:rsidP="00565224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Днес, </w:t>
      </w:r>
      <w:r w:rsidR="00671C0A" w:rsidRPr="008C442D">
        <w:rPr>
          <w:sz w:val="28"/>
          <w:szCs w:val="28"/>
        </w:rPr>
        <w:t>07</w:t>
      </w:r>
      <w:r w:rsidR="008C442D" w:rsidRPr="008C442D">
        <w:rPr>
          <w:sz w:val="28"/>
          <w:szCs w:val="28"/>
        </w:rPr>
        <w:t>.</w:t>
      </w:r>
      <w:r w:rsidRPr="008C442D">
        <w:rPr>
          <w:sz w:val="28"/>
          <w:szCs w:val="28"/>
        </w:rPr>
        <w:t>0</w:t>
      </w:r>
      <w:r w:rsidR="00671C0A" w:rsidRPr="008C442D">
        <w:rPr>
          <w:sz w:val="28"/>
          <w:szCs w:val="28"/>
        </w:rPr>
        <w:t>2</w:t>
      </w:r>
      <w:r w:rsidRPr="008C442D">
        <w:rPr>
          <w:sz w:val="28"/>
          <w:szCs w:val="28"/>
        </w:rPr>
        <w:t xml:space="preserve">.2020 г. от  9,00    часа бе проведено </w:t>
      </w:r>
      <w:r w:rsidR="00671C0A" w:rsidRPr="008C442D">
        <w:rPr>
          <w:sz w:val="28"/>
          <w:szCs w:val="28"/>
        </w:rPr>
        <w:t xml:space="preserve">извънредно </w:t>
      </w:r>
      <w:r w:rsidRPr="008C442D">
        <w:rPr>
          <w:sz w:val="28"/>
          <w:szCs w:val="28"/>
        </w:rPr>
        <w:t>заседание  на Общински съвет –Чипровци .</w:t>
      </w:r>
    </w:p>
    <w:p w:rsidR="00565224" w:rsidRPr="008C442D" w:rsidRDefault="00565224" w:rsidP="00565224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Присъствали: 11 общински съветника</w:t>
      </w:r>
    </w:p>
    <w:p w:rsidR="00565224" w:rsidRPr="008C442D" w:rsidRDefault="00565224" w:rsidP="00565224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Отсъстващи :няма</w:t>
      </w:r>
    </w:p>
    <w:p w:rsidR="00A0098E" w:rsidRPr="00A97EDF" w:rsidRDefault="00565224" w:rsidP="00565224">
      <w:pPr>
        <w:rPr>
          <w:sz w:val="28"/>
          <w:szCs w:val="28"/>
        </w:rPr>
      </w:pPr>
      <w:r w:rsidRPr="008C442D">
        <w:rPr>
          <w:sz w:val="28"/>
          <w:szCs w:val="28"/>
        </w:rPr>
        <w:t>В заседанието взеха участие и: Пламен Макавеев Петков-кмет община Чипровци</w:t>
      </w:r>
      <w:r w:rsidR="00A97EDF">
        <w:rPr>
          <w:sz w:val="28"/>
          <w:szCs w:val="28"/>
        </w:rPr>
        <w:t>, кметските наместници на с. Митровци, с. Бели мел и с. Равна, гражданин.</w:t>
      </w:r>
    </w:p>
    <w:p w:rsidR="00671C0A" w:rsidRPr="008C442D" w:rsidRDefault="00671C0A" w:rsidP="00565224">
      <w:pPr>
        <w:rPr>
          <w:sz w:val="28"/>
          <w:szCs w:val="28"/>
        </w:rPr>
      </w:pPr>
    </w:p>
    <w:p w:rsidR="003D7E4D" w:rsidRPr="008C442D" w:rsidRDefault="003D7E4D" w:rsidP="003D7E4D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3D7E4D" w:rsidRPr="008C442D" w:rsidRDefault="003D7E4D" w:rsidP="003D7E4D">
      <w:pPr>
        <w:ind w:firstLine="708"/>
        <w:jc w:val="both"/>
        <w:rPr>
          <w:sz w:val="28"/>
          <w:szCs w:val="28"/>
        </w:rPr>
      </w:pPr>
    </w:p>
    <w:p w:rsidR="003D7E4D" w:rsidRPr="008C442D" w:rsidRDefault="003D7E4D" w:rsidP="003D7E4D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Приет бе следният</w:t>
      </w:r>
    </w:p>
    <w:p w:rsidR="003D7E4D" w:rsidRPr="008C442D" w:rsidRDefault="003D7E4D" w:rsidP="003D7E4D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                                Д Н Е В Е Н  Р Е Д:   </w:t>
      </w:r>
    </w:p>
    <w:p w:rsidR="003D7E4D" w:rsidRPr="008C442D" w:rsidRDefault="00A52D24" w:rsidP="003D7E4D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1.Докладна от Пламен Макавеев Петков-кмет на община Чипровци, относно</w:t>
      </w:r>
      <w:r w:rsidR="003D7E4D" w:rsidRPr="008C442D">
        <w:rPr>
          <w:sz w:val="28"/>
          <w:szCs w:val="28"/>
        </w:rPr>
        <w:t xml:space="preserve">  </w:t>
      </w:r>
      <w:r w:rsidR="005A63A5" w:rsidRPr="008C442D">
        <w:rPr>
          <w:sz w:val="28"/>
          <w:szCs w:val="28"/>
        </w:rPr>
        <w:t>приемане бюджета на Община Чипровци за 2020 година.</w:t>
      </w:r>
    </w:p>
    <w:p w:rsidR="005A63A5" w:rsidRPr="008C442D" w:rsidRDefault="005A63A5" w:rsidP="003D7E4D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ГЛАСУВАЛИ:“ЗА“-11/КВОРУМ-11/</w:t>
      </w:r>
    </w:p>
    <w:p w:rsidR="005A63A5" w:rsidRPr="008C442D" w:rsidRDefault="005A63A5" w:rsidP="003D7E4D">
      <w:pPr>
        <w:ind w:firstLine="708"/>
        <w:jc w:val="both"/>
        <w:rPr>
          <w:sz w:val="28"/>
          <w:szCs w:val="28"/>
        </w:rPr>
      </w:pPr>
    </w:p>
    <w:p w:rsidR="005A63A5" w:rsidRPr="008C442D" w:rsidRDefault="005A63A5" w:rsidP="005A63A5">
      <w:pPr>
        <w:ind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т.1 от дневния ред г-н Пламен Макавеев Петков-кмет на община Чипровци прочете докладна записка,  относно приемане бюджета на Община Чипровци за 2020 година.</w:t>
      </w:r>
    </w:p>
    <w:p w:rsidR="005A63A5" w:rsidRPr="008C442D" w:rsidRDefault="005A63A5" w:rsidP="005A63A5">
      <w:pPr>
        <w:ind w:firstLine="708"/>
        <w:jc w:val="both"/>
        <w:rPr>
          <w:sz w:val="28"/>
          <w:szCs w:val="28"/>
        </w:rPr>
      </w:pPr>
    </w:p>
    <w:p w:rsidR="005A63A5" w:rsidRPr="008C442D" w:rsidRDefault="005A63A5" w:rsidP="005A63A5">
      <w:pPr>
        <w:pStyle w:val="a3"/>
        <w:ind w:left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След направените разисквания бе прието</w:t>
      </w:r>
    </w:p>
    <w:p w:rsidR="005A63A5" w:rsidRPr="008C442D" w:rsidRDefault="005A63A5" w:rsidP="005A63A5">
      <w:pPr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                                            Р Е Ш Е Н И Е №52</w:t>
      </w:r>
    </w:p>
    <w:p w:rsidR="005A63A5" w:rsidRPr="008C442D" w:rsidRDefault="005A63A5" w:rsidP="005A63A5">
      <w:pPr>
        <w:ind w:firstLine="708"/>
        <w:jc w:val="both"/>
        <w:rPr>
          <w:sz w:val="28"/>
          <w:szCs w:val="28"/>
        </w:rPr>
      </w:pPr>
    </w:p>
    <w:p w:rsidR="00381D49" w:rsidRPr="008C442D" w:rsidRDefault="00381D49" w:rsidP="00381D49">
      <w:pPr>
        <w:ind w:firstLine="72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На основание чл. 52, ал. 1 и чл. 21, ал. 1, т. 6, във връзка с чл. 27, ал. 4 и ал. 5 от ЗМСМА, чл.94, ал. 2 и ал. 3 и чл. 39 от Закона за публичните финанси, във връзка с разпоредбите на ЗДБРБ за 2020 година, ПМС №381 от 30.12.2019 г. за изпълнението на държавния бюджет на Република България за 2020 година и 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 - Чипровци 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jc w:val="center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РЕШИ:</w:t>
      </w:r>
    </w:p>
    <w:p w:rsidR="00381D49" w:rsidRPr="008C442D" w:rsidRDefault="00381D49" w:rsidP="00381D49">
      <w:pPr>
        <w:jc w:val="center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1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Приема бюджета на Община Чипровци за 2020 година, както следва:</w:t>
      </w:r>
    </w:p>
    <w:p w:rsidR="00381D49" w:rsidRPr="008C442D" w:rsidRDefault="00381D49" w:rsidP="00381D49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lastRenderedPageBreak/>
        <w:t xml:space="preserve">По приходите в размер на 4 737 536 лв., съгласно </w:t>
      </w:r>
      <w:r w:rsidRPr="008C442D">
        <w:rPr>
          <w:b/>
          <w:i/>
          <w:sz w:val="28"/>
          <w:szCs w:val="28"/>
        </w:rPr>
        <w:t>Приложение №2</w:t>
      </w:r>
      <w:r w:rsidRPr="008C442D">
        <w:rPr>
          <w:b/>
          <w:sz w:val="28"/>
          <w:szCs w:val="28"/>
        </w:rPr>
        <w:t>, в т.ч.:</w:t>
      </w:r>
    </w:p>
    <w:p w:rsidR="00381D49" w:rsidRPr="008C442D" w:rsidRDefault="00381D49" w:rsidP="00381D49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Приходи за делегирани от държавата дейности в размер на 1 396 438 лв., съгласно </w:t>
      </w:r>
      <w:r w:rsidRPr="008C442D">
        <w:rPr>
          <w:i/>
          <w:sz w:val="28"/>
          <w:szCs w:val="28"/>
        </w:rPr>
        <w:t>Приложение №3</w:t>
      </w:r>
      <w:r w:rsidRPr="008C442D">
        <w:rPr>
          <w:sz w:val="28"/>
          <w:szCs w:val="28"/>
        </w:rPr>
        <w:t>, в т.ч.:</w:t>
      </w:r>
    </w:p>
    <w:p w:rsidR="00381D49" w:rsidRPr="008C442D" w:rsidRDefault="00381D49" w:rsidP="00381D49">
      <w:pPr>
        <w:numPr>
          <w:ilvl w:val="0"/>
          <w:numId w:val="3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Неданъчни приходи в размер на -24 лв.</w:t>
      </w:r>
    </w:p>
    <w:p w:rsidR="00381D49" w:rsidRPr="008C442D" w:rsidRDefault="00381D49" w:rsidP="00381D49">
      <w:pPr>
        <w:numPr>
          <w:ilvl w:val="0"/>
          <w:numId w:val="3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Обща субсидия за делегирани от държавата дейности в размер на 1 354 748 лв.</w:t>
      </w:r>
    </w:p>
    <w:p w:rsidR="00381D49" w:rsidRPr="008C442D" w:rsidRDefault="00381D49" w:rsidP="00381D49">
      <w:pPr>
        <w:numPr>
          <w:ilvl w:val="0"/>
          <w:numId w:val="3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Събрани средства и извършени плащания от/за сметки за СЕС в размер на     -4 303 лв.</w:t>
      </w:r>
    </w:p>
    <w:p w:rsidR="00381D49" w:rsidRPr="008C442D" w:rsidRDefault="00381D49" w:rsidP="00381D49">
      <w:pPr>
        <w:numPr>
          <w:ilvl w:val="0"/>
          <w:numId w:val="3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Преходен остатък в левове от 2019 г. в размер на 44 398 лв., в това число за капиталови разходи – 4 831 лв., съгласно </w:t>
      </w:r>
      <w:r w:rsidRPr="008C442D">
        <w:rPr>
          <w:i/>
          <w:sz w:val="28"/>
          <w:szCs w:val="28"/>
        </w:rPr>
        <w:t>Приложение №5.</w:t>
      </w:r>
    </w:p>
    <w:p w:rsidR="00381D49" w:rsidRPr="008C442D" w:rsidRDefault="00381D49" w:rsidP="00381D49">
      <w:pPr>
        <w:numPr>
          <w:ilvl w:val="0"/>
          <w:numId w:val="3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Преходен остатък в левова равностойност по валутни сметки от 2019 г. в размер на 1 619 лв.</w:t>
      </w:r>
    </w:p>
    <w:p w:rsidR="00381D49" w:rsidRPr="008C442D" w:rsidRDefault="00381D49" w:rsidP="00381D49">
      <w:pPr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Приходи за местни дейности в размер на 3 341 098 лв., съгласно </w:t>
      </w:r>
      <w:r w:rsidRPr="008C442D">
        <w:rPr>
          <w:i/>
          <w:sz w:val="28"/>
          <w:szCs w:val="28"/>
        </w:rPr>
        <w:t>Приложение №4</w:t>
      </w:r>
      <w:r w:rsidRPr="008C442D">
        <w:rPr>
          <w:sz w:val="28"/>
          <w:szCs w:val="28"/>
        </w:rPr>
        <w:t>, в т.ч.:</w:t>
      </w:r>
    </w:p>
    <w:p w:rsidR="00381D49" w:rsidRPr="008C442D" w:rsidRDefault="00381D49" w:rsidP="00381D49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Данъчни приходи в размер на 153 000 лв.</w:t>
      </w:r>
    </w:p>
    <w:p w:rsidR="00381D49" w:rsidRPr="008C442D" w:rsidRDefault="00381D49" w:rsidP="00381D49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Неданъчни приходи в размер на 1 355 996 лв.</w:t>
      </w:r>
    </w:p>
    <w:p w:rsidR="00381D49" w:rsidRPr="008C442D" w:rsidRDefault="00381D49" w:rsidP="00381D49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Трансфери за местни дейности в размер на 381 900 лв., в т.ч.:</w:t>
      </w:r>
    </w:p>
    <w:p w:rsidR="00381D49" w:rsidRPr="008C442D" w:rsidRDefault="00381D49" w:rsidP="00381D49">
      <w:pPr>
        <w:numPr>
          <w:ilvl w:val="0"/>
          <w:numId w:val="5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Обща изравнителна субсидия в размер на 348 700 лв.</w:t>
      </w:r>
    </w:p>
    <w:p w:rsidR="00381D49" w:rsidRPr="008C442D" w:rsidRDefault="00381D49" w:rsidP="00381D49">
      <w:pPr>
        <w:numPr>
          <w:ilvl w:val="0"/>
          <w:numId w:val="5"/>
        </w:numPr>
        <w:ind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Трансфер за зимно поддържане и </w:t>
      </w:r>
      <w:proofErr w:type="spellStart"/>
      <w:r w:rsidRPr="008C442D">
        <w:rPr>
          <w:sz w:val="28"/>
          <w:szCs w:val="28"/>
        </w:rPr>
        <w:t>снегопочистване</w:t>
      </w:r>
      <w:proofErr w:type="spellEnd"/>
      <w:r w:rsidRPr="008C442D">
        <w:rPr>
          <w:sz w:val="28"/>
          <w:szCs w:val="28"/>
        </w:rPr>
        <w:t xml:space="preserve"> в размер на 33 200 лв.</w:t>
      </w:r>
    </w:p>
    <w:p w:rsidR="00381D49" w:rsidRPr="008C442D" w:rsidRDefault="00381D49" w:rsidP="00381D49">
      <w:pPr>
        <w:numPr>
          <w:ilvl w:val="0"/>
          <w:numId w:val="6"/>
        </w:numPr>
        <w:ind w:left="1418" w:hanging="295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 Целева субсидия за капиталови разходи в местни дейности в размер на     318 600 лв.</w:t>
      </w:r>
    </w:p>
    <w:p w:rsidR="00381D49" w:rsidRPr="008C442D" w:rsidRDefault="00381D49" w:rsidP="00381D49">
      <w:pPr>
        <w:numPr>
          <w:ilvl w:val="0"/>
          <w:numId w:val="6"/>
        </w:numPr>
        <w:ind w:left="1418" w:hanging="28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Предоставени трансфери в размер на 70 385 лв.</w:t>
      </w:r>
    </w:p>
    <w:p w:rsidR="00381D49" w:rsidRPr="008C442D" w:rsidRDefault="00381D49" w:rsidP="00381D49">
      <w:pPr>
        <w:numPr>
          <w:ilvl w:val="0"/>
          <w:numId w:val="6"/>
        </w:numPr>
        <w:ind w:left="1418" w:hanging="28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Възстановени суми по възмездна финансова помощ в размер на 6 190 лв.</w:t>
      </w:r>
    </w:p>
    <w:p w:rsidR="00381D49" w:rsidRPr="008C442D" w:rsidRDefault="00381D49" w:rsidP="00381D49">
      <w:pPr>
        <w:numPr>
          <w:ilvl w:val="0"/>
          <w:numId w:val="6"/>
        </w:numPr>
        <w:ind w:left="1418" w:hanging="28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Преходен остатък от 2019 г. в размер на 1 195 797 лв., в това число за капиталови разходи – 1 167 301 лв., съгласно </w:t>
      </w:r>
      <w:r w:rsidRPr="008C442D">
        <w:rPr>
          <w:i/>
          <w:sz w:val="28"/>
          <w:szCs w:val="28"/>
        </w:rPr>
        <w:t>Приложение №5.</w:t>
      </w:r>
    </w:p>
    <w:p w:rsidR="00381D49" w:rsidRPr="008C442D" w:rsidRDefault="00381D49" w:rsidP="00381D49">
      <w:pPr>
        <w:numPr>
          <w:ilvl w:val="1"/>
          <w:numId w:val="7"/>
        </w:numPr>
        <w:ind w:left="0" w:firstLine="709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 По разходите в размер на 4 737 536 лв., съгласно </w:t>
      </w:r>
      <w:r w:rsidRPr="008C442D">
        <w:rPr>
          <w:b/>
          <w:i/>
          <w:sz w:val="28"/>
          <w:szCs w:val="28"/>
        </w:rPr>
        <w:t>Приложение №2</w:t>
      </w:r>
      <w:r w:rsidRPr="008C442D">
        <w:rPr>
          <w:b/>
          <w:sz w:val="28"/>
          <w:szCs w:val="28"/>
        </w:rPr>
        <w:t>, в т.ч.:</w:t>
      </w:r>
    </w:p>
    <w:p w:rsidR="00381D49" w:rsidRPr="008C442D" w:rsidRDefault="00381D49" w:rsidP="00381D49">
      <w:pPr>
        <w:numPr>
          <w:ilvl w:val="2"/>
          <w:numId w:val="8"/>
        </w:numPr>
        <w:ind w:left="0"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За делегирани от държавата дейности в размер на 1 396 438 лв., съгласно </w:t>
      </w:r>
      <w:r w:rsidRPr="008C442D">
        <w:rPr>
          <w:i/>
          <w:sz w:val="28"/>
          <w:szCs w:val="28"/>
        </w:rPr>
        <w:t>Приложение №6.</w:t>
      </w:r>
    </w:p>
    <w:p w:rsidR="00381D49" w:rsidRPr="008C442D" w:rsidRDefault="00381D49" w:rsidP="00381D49">
      <w:pPr>
        <w:numPr>
          <w:ilvl w:val="2"/>
          <w:numId w:val="8"/>
        </w:numPr>
        <w:ind w:left="0" w:firstLine="708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За допълнително финансиране със средства от собствените приходи, на делегираните от държавата дейности в размер на 17 000 лв., съгласно </w:t>
      </w:r>
      <w:r w:rsidRPr="008C442D">
        <w:rPr>
          <w:i/>
          <w:sz w:val="28"/>
          <w:szCs w:val="28"/>
        </w:rPr>
        <w:t>Приложение №7.</w:t>
      </w:r>
    </w:p>
    <w:p w:rsidR="00381D49" w:rsidRPr="008C442D" w:rsidRDefault="00381D49" w:rsidP="00381D49">
      <w:pPr>
        <w:numPr>
          <w:ilvl w:val="2"/>
          <w:numId w:val="8"/>
        </w:numPr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За местни дейности в размер на 3 324 098 лв., съгласно </w:t>
      </w:r>
      <w:r w:rsidRPr="008C442D">
        <w:rPr>
          <w:i/>
          <w:sz w:val="28"/>
          <w:szCs w:val="28"/>
        </w:rPr>
        <w:t>Приложение №8.</w:t>
      </w:r>
    </w:p>
    <w:p w:rsidR="00381D49" w:rsidRPr="008C442D" w:rsidRDefault="00381D49" w:rsidP="00381D49">
      <w:pPr>
        <w:ind w:firstLine="709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1.3. Утвърждава средносрочна цел за бюджетното салдо по бюджета на общината, изчислено на касова основа – придържане към балансирано бюджетно салдо.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lastRenderedPageBreak/>
        <w:t xml:space="preserve">Приема програма за капиталовите разходи в размер на </w:t>
      </w:r>
      <w:r w:rsidRPr="008C442D">
        <w:rPr>
          <w:b/>
          <w:sz w:val="28"/>
          <w:szCs w:val="28"/>
          <w:lang w:val="en-US"/>
        </w:rPr>
        <w:t>5 </w:t>
      </w:r>
      <w:r w:rsidRPr="008C442D">
        <w:rPr>
          <w:b/>
          <w:sz w:val="28"/>
          <w:szCs w:val="28"/>
        </w:rPr>
        <w:t>012</w:t>
      </w:r>
      <w:r w:rsidRPr="008C442D">
        <w:rPr>
          <w:b/>
          <w:sz w:val="28"/>
          <w:szCs w:val="28"/>
          <w:lang w:val="en-US"/>
        </w:rPr>
        <w:t xml:space="preserve"> </w:t>
      </w:r>
      <w:r w:rsidRPr="008C442D">
        <w:rPr>
          <w:b/>
          <w:sz w:val="28"/>
          <w:szCs w:val="28"/>
        </w:rPr>
        <w:t xml:space="preserve">794 лв. - Поименен списък на капиталовите разходи за 2020 г., съгласно </w:t>
      </w:r>
      <w:r w:rsidRPr="008C442D">
        <w:rPr>
          <w:b/>
          <w:i/>
          <w:sz w:val="28"/>
          <w:szCs w:val="28"/>
        </w:rPr>
        <w:t>Приложение №9,</w:t>
      </w:r>
      <w:r w:rsidRPr="008C442D">
        <w:rPr>
          <w:b/>
          <w:color w:val="FF0000"/>
          <w:sz w:val="28"/>
          <w:szCs w:val="28"/>
        </w:rPr>
        <w:t xml:space="preserve"> </w:t>
      </w:r>
      <w:r w:rsidRPr="008C442D">
        <w:rPr>
          <w:b/>
          <w:sz w:val="28"/>
          <w:szCs w:val="28"/>
        </w:rPr>
        <w:t>в т.ч.: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Одобрява разпределението на целевата субсидия за капиталови разходи в размер на 318 600 лв.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Одобрява разпределението на капиталовите разходи за сметка на остатъка от предходния период в размер на 1 810 994 лв.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Приема индикативен разчет за капиталовите разходи, предвидени за финансиране със средства от ЕС, средства по други международни програми и договори и свързаното с тях национално и общинско съфинансиране в размер на 2 883 200 лв.</w:t>
      </w:r>
    </w:p>
    <w:p w:rsidR="00381D49" w:rsidRPr="008C442D" w:rsidRDefault="00381D49" w:rsidP="00381D49">
      <w:pPr>
        <w:jc w:val="both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Утвърждава числеността на персонала и разходите за заплати през 2020 г., без звената от системата на образованието, които прилагат системата на делегирани бюджети, съгласно </w:t>
      </w:r>
      <w:r w:rsidRPr="008C442D">
        <w:rPr>
          <w:b/>
          <w:i/>
          <w:sz w:val="28"/>
          <w:szCs w:val="28"/>
        </w:rPr>
        <w:t>Приложение №10.</w:t>
      </w:r>
    </w:p>
    <w:p w:rsidR="00381D49" w:rsidRPr="008C442D" w:rsidRDefault="00381D49" w:rsidP="00381D49">
      <w:pPr>
        <w:jc w:val="both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Утвърждава разчет за целеви разходи и субсидии, както следва за:</w:t>
      </w:r>
    </w:p>
    <w:p w:rsidR="00381D49" w:rsidRPr="008C442D" w:rsidRDefault="00381D49" w:rsidP="00381D49">
      <w:pPr>
        <w:numPr>
          <w:ilvl w:val="1"/>
          <w:numId w:val="2"/>
        </w:numPr>
        <w:jc w:val="both"/>
        <w:rPr>
          <w:sz w:val="28"/>
          <w:szCs w:val="28"/>
        </w:rPr>
      </w:pPr>
      <w:r w:rsidRPr="008C442D">
        <w:rPr>
          <w:sz w:val="28"/>
          <w:szCs w:val="28"/>
        </w:rPr>
        <w:t>Членски внос – 2 631 лв., в т.ч.:</w:t>
      </w:r>
    </w:p>
    <w:p w:rsidR="00381D49" w:rsidRPr="008C442D" w:rsidRDefault="00381D49" w:rsidP="00381D49">
      <w:pPr>
        <w:numPr>
          <w:ilvl w:val="0"/>
          <w:numId w:val="9"/>
        </w:numPr>
        <w:ind w:left="1418" w:hanging="26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За членство в НСОРБ – 1 000 лв.</w:t>
      </w:r>
    </w:p>
    <w:p w:rsidR="00381D49" w:rsidRPr="008C442D" w:rsidRDefault="00381D49" w:rsidP="00381D49">
      <w:pPr>
        <w:numPr>
          <w:ilvl w:val="0"/>
          <w:numId w:val="9"/>
        </w:numPr>
        <w:ind w:left="1418" w:hanging="26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За членство в НАСОРБ – 610 лв.</w:t>
      </w:r>
    </w:p>
    <w:p w:rsidR="00381D49" w:rsidRPr="008C442D" w:rsidRDefault="00381D49" w:rsidP="00381D49">
      <w:pPr>
        <w:numPr>
          <w:ilvl w:val="0"/>
          <w:numId w:val="9"/>
        </w:numPr>
        <w:ind w:left="1418" w:hanging="26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За членство в „Асоциация по В и К - Монтана“ – 801 лв.</w:t>
      </w:r>
    </w:p>
    <w:p w:rsidR="00381D49" w:rsidRPr="008C442D" w:rsidRDefault="00381D49" w:rsidP="00381D49">
      <w:pPr>
        <w:numPr>
          <w:ilvl w:val="0"/>
          <w:numId w:val="9"/>
        </w:numPr>
        <w:ind w:left="1418" w:hanging="26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За членство в Сдружението на Българските музеи – 120 лв.</w:t>
      </w:r>
    </w:p>
    <w:p w:rsidR="00381D49" w:rsidRPr="008C442D" w:rsidRDefault="00381D49" w:rsidP="00381D49">
      <w:pPr>
        <w:numPr>
          <w:ilvl w:val="0"/>
          <w:numId w:val="9"/>
        </w:numPr>
        <w:ind w:left="1418" w:hanging="26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За членство в Български туристически съюз – 100 лв.</w:t>
      </w:r>
    </w:p>
    <w:p w:rsidR="00381D49" w:rsidRPr="008C442D" w:rsidRDefault="00381D49" w:rsidP="00381D49">
      <w:pPr>
        <w:numPr>
          <w:ilvl w:val="1"/>
          <w:numId w:val="2"/>
        </w:numPr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Обезщетения и помощи по решение на </w:t>
      </w:r>
      <w:proofErr w:type="spellStart"/>
      <w:r w:rsidRPr="008C442D">
        <w:rPr>
          <w:sz w:val="28"/>
          <w:szCs w:val="28"/>
        </w:rPr>
        <w:t>ОбС</w:t>
      </w:r>
      <w:proofErr w:type="spellEnd"/>
      <w:r w:rsidRPr="008C442D">
        <w:rPr>
          <w:sz w:val="28"/>
          <w:szCs w:val="28"/>
        </w:rPr>
        <w:t xml:space="preserve"> – 17 000 лв., в т.ч.:</w:t>
      </w:r>
    </w:p>
    <w:p w:rsidR="00381D49" w:rsidRPr="008C442D" w:rsidRDefault="00381D49" w:rsidP="00381D49">
      <w:pPr>
        <w:numPr>
          <w:ilvl w:val="0"/>
          <w:numId w:val="12"/>
        </w:numPr>
        <w:ind w:left="1418" w:hanging="28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1 000 лв. за еднократна помощ при раждане на първо или второ дете (когато второто дете има близнак и това дете се счита за второ), ако и двамата родители са с постоянен и настоящ адрес на територията на община Чипровци. За предоставянето на помощта родителите подписват декларация, че живеят на територията на община Чипровци и в следващите три години няма да променят адресите си. Обстоятелствата се проверяват от комисия, назначена от кмета на общината. При констатиране на неспазване на декларираните данни, родителите възстановяват получената помощ.</w:t>
      </w:r>
    </w:p>
    <w:p w:rsidR="00381D49" w:rsidRPr="008C442D" w:rsidRDefault="00381D49" w:rsidP="00381D49">
      <w:pPr>
        <w:numPr>
          <w:ilvl w:val="0"/>
          <w:numId w:val="10"/>
        </w:numPr>
        <w:ind w:left="1418" w:hanging="26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За еднократни помощи на жители на общината в размери, определени с решение на </w:t>
      </w:r>
      <w:proofErr w:type="spellStart"/>
      <w:r w:rsidRPr="008C442D">
        <w:rPr>
          <w:sz w:val="28"/>
          <w:szCs w:val="28"/>
        </w:rPr>
        <w:t>ОбС</w:t>
      </w:r>
      <w:proofErr w:type="spellEnd"/>
      <w:r w:rsidRPr="008C442D">
        <w:rPr>
          <w:sz w:val="28"/>
          <w:szCs w:val="28"/>
        </w:rPr>
        <w:t>-Чипровци за всеки конкретен случай.</w:t>
      </w:r>
    </w:p>
    <w:p w:rsidR="00381D49" w:rsidRPr="008C442D" w:rsidRDefault="00381D49" w:rsidP="00381D49">
      <w:pPr>
        <w:numPr>
          <w:ilvl w:val="0"/>
          <w:numId w:val="10"/>
        </w:numPr>
        <w:ind w:left="1418" w:hanging="26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По 80 лв. за покриване на разходи за погребения на социално слаби жители на общината, които нямат близки и имат постоянен и настоящ адрес на територията на община Чипровци.</w:t>
      </w:r>
    </w:p>
    <w:p w:rsidR="00381D49" w:rsidRPr="008C442D" w:rsidRDefault="00381D49" w:rsidP="00381D49">
      <w:pPr>
        <w:numPr>
          <w:ilvl w:val="1"/>
          <w:numId w:val="2"/>
        </w:numPr>
        <w:jc w:val="both"/>
        <w:rPr>
          <w:sz w:val="28"/>
          <w:szCs w:val="28"/>
        </w:rPr>
      </w:pPr>
      <w:r w:rsidRPr="008C442D">
        <w:rPr>
          <w:sz w:val="28"/>
          <w:szCs w:val="28"/>
        </w:rPr>
        <w:lastRenderedPageBreak/>
        <w:t>Субсидии за:</w:t>
      </w:r>
    </w:p>
    <w:p w:rsidR="00381D49" w:rsidRPr="008C442D" w:rsidRDefault="00381D49" w:rsidP="00381D49">
      <w:pPr>
        <w:numPr>
          <w:ilvl w:val="0"/>
          <w:numId w:val="11"/>
        </w:numPr>
        <w:ind w:left="1418" w:hanging="28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Читалища – 114 840 лв., за обезпечаване на годишната програма за развитие на читалищната дейност, съгласно </w:t>
      </w:r>
      <w:r w:rsidRPr="008C442D">
        <w:rPr>
          <w:b/>
          <w:i/>
          <w:sz w:val="28"/>
          <w:szCs w:val="28"/>
        </w:rPr>
        <w:t>Приложение №11</w:t>
      </w:r>
      <w:r w:rsidRPr="008C442D">
        <w:rPr>
          <w:i/>
          <w:sz w:val="28"/>
          <w:szCs w:val="28"/>
        </w:rPr>
        <w:t>.</w:t>
      </w:r>
    </w:p>
    <w:p w:rsidR="00381D49" w:rsidRPr="008C442D" w:rsidRDefault="00381D49" w:rsidP="00381D49">
      <w:pPr>
        <w:numPr>
          <w:ilvl w:val="0"/>
          <w:numId w:val="11"/>
        </w:numPr>
        <w:ind w:left="1418" w:hanging="284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Спортни клубове – ФК „</w:t>
      </w:r>
      <w:proofErr w:type="spellStart"/>
      <w:r w:rsidRPr="008C442D">
        <w:rPr>
          <w:sz w:val="28"/>
          <w:szCs w:val="28"/>
        </w:rPr>
        <w:t>Кипровец</w:t>
      </w:r>
      <w:proofErr w:type="spellEnd"/>
      <w:r w:rsidRPr="008C442D">
        <w:rPr>
          <w:sz w:val="28"/>
          <w:szCs w:val="28"/>
        </w:rPr>
        <w:t>” гр. Чипровци  – 8 000 лв.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Упълномощава кмета на общината да определи и договори допълнителни условия по предоставянето и отчитането на целевите средства по т.4.1.-4.3.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Приема следните лимити за разходи:</w:t>
      </w:r>
    </w:p>
    <w:p w:rsidR="00381D49" w:rsidRPr="008C442D" w:rsidRDefault="00381D49" w:rsidP="00381D49">
      <w:pPr>
        <w:numPr>
          <w:ilvl w:val="1"/>
          <w:numId w:val="2"/>
        </w:numPr>
        <w:jc w:val="both"/>
        <w:rPr>
          <w:sz w:val="28"/>
          <w:szCs w:val="28"/>
        </w:rPr>
      </w:pPr>
      <w:r w:rsidRPr="008C442D">
        <w:rPr>
          <w:sz w:val="28"/>
          <w:szCs w:val="28"/>
        </w:rPr>
        <w:t>Разходи за представителни цели и международна дейност на кмета на общината в размер на 3 080 лв.</w:t>
      </w:r>
    </w:p>
    <w:p w:rsidR="00381D49" w:rsidRPr="008C442D" w:rsidRDefault="00381D49" w:rsidP="00381D49">
      <w:pPr>
        <w:numPr>
          <w:ilvl w:val="1"/>
          <w:numId w:val="2"/>
        </w:numPr>
        <w:jc w:val="both"/>
        <w:rPr>
          <w:sz w:val="28"/>
          <w:szCs w:val="28"/>
        </w:rPr>
      </w:pPr>
      <w:r w:rsidRPr="008C442D">
        <w:rPr>
          <w:sz w:val="28"/>
          <w:szCs w:val="28"/>
        </w:rPr>
        <w:t>Разходи за представителни цели на Председателя на Общински съвет - Чипровци в размер на 1 540 лв.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Одобрява индикативен годишен разчет за сметките за средства от Европейския съюз в размер на 4 234 954 лв., съгласно </w:t>
      </w:r>
      <w:r w:rsidRPr="008C442D">
        <w:rPr>
          <w:b/>
          <w:i/>
          <w:sz w:val="28"/>
          <w:szCs w:val="28"/>
        </w:rPr>
        <w:t>Приложение №12.</w:t>
      </w:r>
    </w:p>
    <w:p w:rsidR="00381D49" w:rsidRPr="008C442D" w:rsidRDefault="00381D49" w:rsidP="00381D49">
      <w:pPr>
        <w:jc w:val="both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Одобрява актуализирана бюджетна прогноза за местните дейности с показатели за 2020 г. в размер на 3 341 100 лв. и прогнозни показатели за 2021 г. в размер на 1 375 100 лв. и за 2022 г. в размер на 1 408 100 лв., съгласно </w:t>
      </w:r>
      <w:r w:rsidRPr="008C442D">
        <w:rPr>
          <w:b/>
          <w:i/>
          <w:sz w:val="28"/>
          <w:szCs w:val="28"/>
        </w:rPr>
        <w:t>Приложение №13.</w:t>
      </w:r>
    </w:p>
    <w:p w:rsidR="00381D49" w:rsidRPr="008C442D" w:rsidRDefault="00381D49" w:rsidP="00381D49">
      <w:pPr>
        <w:pStyle w:val="a3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Определя разпоредителите с бюджет от по-ниска степен по бюджета на Община Чипровци, както следва: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Директора на ДГ „Детелина“ град Чипровци -  второстепенен разпоредител с бюджет, прилагащ системата на делегиран бюджет.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Директора на ОУ „Петър Парчевич“ град Чипровци - второстепенен разпоредител с бюджет, прилагащ системата на делегиран бюджет.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Директора на „Исторически музей“ град Чипровци – второстепенен разпоредител с бюджет.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Определя максимален размер на дълга, както следва:</w:t>
      </w:r>
    </w:p>
    <w:p w:rsidR="00381D49" w:rsidRPr="008C442D" w:rsidRDefault="00381D49" w:rsidP="00381D49">
      <w:pPr>
        <w:numPr>
          <w:ilvl w:val="1"/>
          <w:numId w:val="2"/>
        </w:numPr>
        <w:jc w:val="both"/>
        <w:rPr>
          <w:sz w:val="28"/>
          <w:szCs w:val="28"/>
        </w:rPr>
      </w:pPr>
      <w:r w:rsidRPr="008C442D">
        <w:rPr>
          <w:sz w:val="28"/>
          <w:szCs w:val="28"/>
        </w:rPr>
        <w:t>Максимален размер на новия общински дълг за 2020 г. в размер на 0 лв.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Общински гаранции, които могат да бъдат издадени през 2020 лв. в размер на 0 лв.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Максимален размер на общинския дълг и общинските гаранции към края на 2020 г. в размер на 0 лв.</w:t>
      </w:r>
    </w:p>
    <w:p w:rsidR="00381D49" w:rsidRPr="008C442D" w:rsidRDefault="00381D49" w:rsidP="00381D4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Намерения за поемане на нов дълг в размер на 0 лв.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lastRenderedPageBreak/>
        <w:t>Определя максимален размер на новите задължения за разходи, които могат да бъдат натрупани през 20</w:t>
      </w:r>
      <w:r w:rsidRPr="008C442D">
        <w:rPr>
          <w:b/>
          <w:sz w:val="28"/>
          <w:szCs w:val="28"/>
          <w:lang w:val="en-US"/>
        </w:rPr>
        <w:t>20</w:t>
      </w:r>
      <w:r w:rsidRPr="008C442D">
        <w:rPr>
          <w:b/>
          <w:sz w:val="28"/>
          <w:szCs w:val="28"/>
        </w:rPr>
        <w:t xml:space="preserve"> г. в размер на 530 374</w:t>
      </w:r>
      <w:r w:rsidRPr="008C442D">
        <w:rPr>
          <w:b/>
          <w:sz w:val="28"/>
          <w:szCs w:val="28"/>
          <w:lang w:val="en-US"/>
        </w:rPr>
        <w:t xml:space="preserve"> </w:t>
      </w:r>
      <w:r w:rsidRPr="008C442D">
        <w:rPr>
          <w:b/>
          <w:sz w:val="28"/>
          <w:szCs w:val="28"/>
        </w:rPr>
        <w:t>лв.</w:t>
      </w:r>
    </w:p>
    <w:p w:rsidR="00381D49" w:rsidRPr="008C442D" w:rsidRDefault="00381D49" w:rsidP="00381D49">
      <w:pPr>
        <w:jc w:val="both"/>
        <w:rPr>
          <w:b/>
          <w:sz w:val="28"/>
          <w:szCs w:val="28"/>
          <w:highlight w:val="yellow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Определя максимален размер на ангажиментите за разходи, които могат да бъдат поети през 20</w:t>
      </w:r>
      <w:r w:rsidRPr="008C442D">
        <w:rPr>
          <w:b/>
          <w:sz w:val="28"/>
          <w:szCs w:val="28"/>
          <w:lang w:val="en-US"/>
        </w:rPr>
        <w:t>20</w:t>
      </w:r>
      <w:r w:rsidRPr="008C442D">
        <w:rPr>
          <w:b/>
          <w:sz w:val="28"/>
          <w:szCs w:val="28"/>
        </w:rPr>
        <w:t xml:space="preserve"> г. в размер на </w:t>
      </w:r>
      <w:r w:rsidRPr="008C442D">
        <w:rPr>
          <w:b/>
          <w:sz w:val="28"/>
          <w:szCs w:val="28"/>
          <w:lang w:val="en-US"/>
        </w:rPr>
        <w:t>1 </w:t>
      </w:r>
      <w:r w:rsidRPr="008C442D">
        <w:rPr>
          <w:b/>
          <w:sz w:val="28"/>
          <w:szCs w:val="28"/>
        </w:rPr>
        <w:t>767 914 лв.</w:t>
      </w:r>
    </w:p>
    <w:p w:rsidR="00381D49" w:rsidRPr="008C442D" w:rsidRDefault="00381D49" w:rsidP="00381D49">
      <w:pPr>
        <w:pStyle w:val="a3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Определя размера на просрочените задължения от 2019 г., които ще бъдат разплатени от бюджета за 2020 г. в размер на </w:t>
      </w:r>
      <w:r w:rsidRPr="008C442D">
        <w:rPr>
          <w:b/>
          <w:sz w:val="28"/>
          <w:szCs w:val="28"/>
          <w:lang w:val="en-US"/>
        </w:rPr>
        <w:t>65 069</w:t>
      </w:r>
      <w:r w:rsidRPr="008C442D">
        <w:rPr>
          <w:b/>
          <w:sz w:val="28"/>
          <w:szCs w:val="28"/>
        </w:rPr>
        <w:t xml:space="preserve"> лв., в т.ч. - Определя размера на просрочените задължения от 2019 г. на ОУ „Петър Парчевич“ град Чипровци – второстепенен разпоредител с бюджет, прилагащ системата на делегиран бюджет, които ще бъдат разплатени от бюджета на учебното заведение за 2020 г. в размер на </w:t>
      </w:r>
      <w:r w:rsidRPr="008C442D">
        <w:rPr>
          <w:b/>
          <w:sz w:val="28"/>
          <w:szCs w:val="28"/>
          <w:lang w:val="en-US"/>
        </w:rPr>
        <w:t>65 069</w:t>
      </w:r>
      <w:r w:rsidRPr="008C442D">
        <w:rPr>
          <w:b/>
          <w:sz w:val="28"/>
          <w:szCs w:val="28"/>
        </w:rPr>
        <w:t xml:space="preserve"> лв., съгласно </w:t>
      </w:r>
      <w:r w:rsidRPr="008C442D">
        <w:rPr>
          <w:b/>
          <w:i/>
          <w:sz w:val="28"/>
          <w:szCs w:val="28"/>
        </w:rPr>
        <w:t>Приложение №14.</w:t>
      </w:r>
    </w:p>
    <w:p w:rsidR="00381D49" w:rsidRPr="008C442D" w:rsidRDefault="00381D49" w:rsidP="00381D49">
      <w:pPr>
        <w:pStyle w:val="a3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Определя размера на просрочените вземания, които се предвижда да бъдат събрани през 2020 г. в размер на 3 744 лв.</w:t>
      </w:r>
    </w:p>
    <w:p w:rsidR="00381D49" w:rsidRPr="008C442D" w:rsidRDefault="00381D49" w:rsidP="00381D49">
      <w:pPr>
        <w:pStyle w:val="a3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Оправомощава кмета на общината да извършва компенсирани промени:</w:t>
      </w:r>
    </w:p>
    <w:p w:rsidR="00381D49" w:rsidRPr="008C442D" w:rsidRDefault="00381D49" w:rsidP="00381D49">
      <w:pPr>
        <w:pStyle w:val="a3"/>
        <w:numPr>
          <w:ilvl w:val="1"/>
          <w:numId w:val="2"/>
        </w:numPr>
        <w:ind w:left="0" w:firstLine="567"/>
        <w:contextualSpacing w:val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381D49" w:rsidRPr="008C442D" w:rsidRDefault="00381D49" w:rsidP="00381D49">
      <w:pPr>
        <w:pStyle w:val="a3"/>
        <w:numPr>
          <w:ilvl w:val="1"/>
          <w:numId w:val="2"/>
        </w:numPr>
        <w:ind w:left="0" w:firstLine="567"/>
        <w:contextualSpacing w:val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381D49" w:rsidRPr="008C442D" w:rsidRDefault="00381D49" w:rsidP="00381D49">
      <w:pPr>
        <w:pStyle w:val="a3"/>
        <w:numPr>
          <w:ilvl w:val="1"/>
          <w:numId w:val="2"/>
        </w:numPr>
        <w:ind w:left="0" w:firstLine="567"/>
        <w:contextualSpacing w:val="0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В разходната част на бюджета за сметка на резерва за непредвидени и/или неотложни разходи.</w:t>
      </w:r>
    </w:p>
    <w:p w:rsidR="00381D49" w:rsidRPr="008C442D" w:rsidRDefault="00381D49" w:rsidP="00381D49">
      <w:pPr>
        <w:jc w:val="both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Възлага на кмета:</w:t>
      </w:r>
    </w:p>
    <w:p w:rsidR="00381D49" w:rsidRPr="008C442D" w:rsidRDefault="00381D49" w:rsidP="00381D49">
      <w:pPr>
        <w:numPr>
          <w:ilvl w:val="1"/>
          <w:numId w:val="2"/>
        </w:numPr>
        <w:ind w:left="1134" w:hanging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Да утвърди бюджетите на второстепенните разпоредители с бюджет.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Да организира разпределението на бюджета по тримесечия и да утвърди разпределението.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Да информира </w:t>
      </w:r>
      <w:proofErr w:type="spellStart"/>
      <w:r w:rsidRPr="008C442D">
        <w:rPr>
          <w:sz w:val="28"/>
          <w:szCs w:val="28"/>
        </w:rPr>
        <w:t>ОбС</w:t>
      </w:r>
      <w:proofErr w:type="spellEnd"/>
      <w:r w:rsidRPr="008C442D">
        <w:rPr>
          <w:sz w:val="28"/>
          <w:szCs w:val="28"/>
        </w:rPr>
        <w:t xml:space="preserve">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Да включва информацията по чл. 125, ал. 4 от ЗПФ в тримесечните отчети и обяснителните записки към тях.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lastRenderedPageBreak/>
        <w:t>Да разработи детайлен разчет на сметките за средства от ЕС по отделните общински проекти, в съответствие с изискванията на съответния Управляващ орган и на МФ.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Упълномощава кмета да предоставя временни безлихвени заеми от временно свободни средства по общинския бюджет и от сметките са средства от ЕС за плащания по проекти, финансирани със средства от ЕС, по други международни, национални и други програми, включително и на бюджетни организации, чиито бюджет е част от общинския бюджет, както и да ползва средства от сметката за чужди средства.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За всеки отделен случай, кметът на общината определя или договаря срока на погасяване на заемите, в съответствие с условията на финансиращата програма, но не по-късно от края на 20</w:t>
      </w:r>
      <w:r w:rsidRPr="008C442D">
        <w:rPr>
          <w:sz w:val="28"/>
          <w:szCs w:val="28"/>
          <w:lang w:val="en-US"/>
        </w:rPr>
        <w:t>20</w:t>
      </w:r>
      <w:r w:rsidRPr="008C442D">
        <w:rPr>
          <w:sz w:val="28"/>
          <w:szCs w:val="28"/>
        </w:rPr>
        <w:t xml:space="preserve"> г.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При предоставянето на средства от сметките за средства от ЕС да се спазват изискванията на чл. 104, ал. 1, т. 4 от ЗПФ.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Във всички останали случай, при възникване на потребност от предоставяне на временни безлихвени заеми, кметът на общината внася предложение за предоставянето им по решение на </w:t>
      </w:r>
      <w:proofErr w:type="spellStart"/>
      <w:r w:rsidRPr="008C442D">
        <w:rPr>
          <w:sz w:val="28"/>
          <w:szCs w:val="28"/>
        </w:rPr>
        <w:t>ОбС</w:t>
      </w:r>
      <w:proofErr w:type="spellEnd"/>
      <w:r w:rsidRPr="008C442D">
        <w:rPr>
          <w:sz w:val="28"/>
          <w:szCs w:val="28"/>
        </w:rPr>
        <w:t>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Упълномощава кмета: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 xml:space="preserve">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</w:t>
      </w:r>
      <w:proofErr w:type="spellStart"/>
      <w:r w:rsidRPr="008C442D">
        <w:rPr>
          <w:sz w:val="28"/>
          <w:szCs w:val="28"/>
        </w:rPr>
        <w:t>относимите</w:t>
      </w:r>
      <w:proofErr w:type="spellEnd"/>
      <w:r w:rsidRPr="008C442D">
        <w:rPr>
          <w:sz w:val="28"/>
          <w:szCs w:val="28"/>
        </w:rPr>
        <w:t xml:space="preserve"> за общината фискални правила по ЗПФ, като не се променя предназначението на средствата в края на годината.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</w:t>
      </w:r>
    </w:p>
    <w:p w:rsidR="00381D49" w:rsidRPr="008C442D" w:rsidRDefault="00381D49" w:rsidP="00381D49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C442D">
        <w:rPr>
          <w:sz w:val="28"/>
          <w:szCs w:val="28"/>
        </w:rPr>
        <w:t>Да кандидатства за средства от централния бюджет и други източници за финансиране на плащанията и за съфинансиране на общински програми и проекти.</w:t>
      </w:r>
    </w:p>
    <w:p w:rsidR="00381D49" w:rsidRPr="008C442D" w:rsidRDefault="00381D49" w:rsidP="00381D49">
      <w:pPr>
        <w:jc w:val="both"/>
        <w:rPr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lastRenderedPageBreak/>
        <w:t>Задължава ръководителите на бюджетни звена, финансирани от общинския бюджет, да информират за извършените промени по техните бюджети, по определен от кмета на общината ред.</w:t>
      </w:r>
    </w:p>
    <w:p w:rsidR="00381D49" w:rsidRPr="008C442D" w:rsidRDefault="00381D49" w:rsidP="00381D49">
      <w:pPr>
        <w:jc w:val="both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 xml:space="preserve">Приема за сведение Протокола от публичното обсъждане на бюджета, съгласно </w:t>
      </w:r>
      <w:r w:rsidRPr="008C442D">
        <w:rPr>
          <w:b/>
          <w:i/>
          <w:sz w:val="28"/>
          <w:szCs w:val="28"/>
        </w:rPr>
        <w:t>Приложение №15.</w:t>
      </w:r>
    </w:p>
    <w:p w:rsidR="00381D49" w:rsidRPr="008C442D" w:rsidRDefault="00381D49" w:rsidP="00381D49">
      <w:pPr>
        <w:pStyle w:val="a3"/>
        <w:rPr>
          <w:b/>
          <w:sz w:val="28"/>
          <w:szCs w:val="28"/>
        </w:rPr>
      </w:pPr>
    </w:p>
    <w:p w:rsidR="00381D49" w:rsidRPr="008C442D" w:rsidRDefault="00381D49" w:rsidP="00381D49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8C442D">
        <w:rPr>
          <w:b/>
          <w:sz w:val="28"/>
          <w:szCs w:val="28"/>
        </w:rPr>
        <w:t>Приема доклада относно съставянето на проектобюджета на Община Чипровци за 20</w:t>
      </w:r>
      <w:r w:rsidRPr="008C442D">
        <w:rPr>
          <w:b/>
          <w:sz w:val="28"/>
          <w:szCs w:val="28"/>
          <w:lang w:val="en-US"/>
        </w:rPr>
        <w:t>20</w:t>
      </w:r>
      <w:r w:rsidRPr="008C442D">
        <w:rPr>
          <w:b/>
          <w:sz w:val="28"/>
          <w:szCs w:val="28"/>
        </w:rPr>
        <w:t xml:space="preserve"> г., съгласно </w:t>
      </w:r>
      <w:r w:rsidRPr="008C442D">
        <w:rPr>
          <w:b/>
          <w:i/>
          <w:sz w:val="28"/>
          <w:szCs w:val="28"/>
        </w:rPr>
        <w:t>Приложение №1.</w:t>
      </w:r>
    </w:p>
    <w:p w:rsidR="00095ED1" w:rsidRPr="008C442D" w:rsidRDefault="00095ED1" w:rsidP="00095ED1">
      <w:pPr>
        <w:jc w:val="both"/>
        <w:rPr>
          <w:sz w:val="28"/>
          <w:szCs w:val="28"/>
        </w:rPr>
      </w:pPr>
      <w:r w:rsidRPr="008C442D">
        <w:rPr>
          <w:sz w:val="28"/>
          <w:szCs w:val="28"/>
        </w:rPr>
        <w:t>ГЛАСУВАЛИ:”ЗА”-1</w:t>
      </w:r>
      <w:r w:rsidR="00A97EDF">
        <w:rPr>
          <w:sz w:val="28"/>
          <w:szCs w:val="28"/>
        </w:rPr>
        <w:t>0</w:t>
      </w:r>
      <w:r w:rsidRPr="008C442D">
        <w:rPr>
          <w:sz w:val="28"/>
          <w:szCs w:val="28"/>
        </w:rPr>
        <w:tab/>
        <w:t xml:space="preserve">: АНТОАНЕТА ТОДОРОВА КОСТОВА; 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 ЦВЕТАНА ЗАМФИРОВА ПЕТКОВА </w:t>
      </w:r>
      <w:r w:rsidR="00A97EDF">
        <w:rPr>
          <w:sz w:val="28"/>
          <w:szCs w:val="28"/>
        </w:rPr>
        <w:t>; „ПРОТИВ“-1 : АНГЕЛ СТОЯНОВ АНГЕЛОВ</w:t>
      </w:r>
      <w:r w:rsidRPr="008C442D">
        <w:rPr>
          <w:sz w:val="28"/>
          <w:szCs w:val="28"/>
        </w:rPr>
        <w:t xml:space="preserve"> /КВОРУМ-11/</w:t>
      </w:r>
    </w:p>
    <w:p w:rsidR="005A63A5" w:rsidRPr="008C442D" w:rsidRDefault="005A63A5" w:rsidP="005A63A5">
      <w:pPr>
        <w:ind w:firstLine="708"/>
        <w:jc w:val="both"/>
        <w:rPr>
          <w:sz w:val="28"/>
          <w:szCs w:val="28"/>
        </w:rPr>
      </w:pPr>
    </w:p>
    <w:p w:rsidR="005A63A5" w:rsidRPr="008C442D" w:rsidRDefault="005A63A5" w:rsidP="005A63A5">
      <w:pPr>
        <w:rPr>
          <w:sz w:val="28"/>
          <w:szCs w:val="28"/>
        </w:rPr>
      </w:pPr>
      <w:r w:rsidRPr="008C442D">
        <w:rPr>
          <w:sz w:val="28"/>
          <w:szCs w:val="28"/>
        </w:rPr>
        <w:t>С това дневния ред бе изчерпан и заседанието закрито от председателя на Общинският съвет в</w:t>
      </w:r>
      <w:r w:rsidR="00A97EDF">
        <w:rPr>
          <w:sz w:val="28"/>
          <w:szCs w:val="28"/>
        </w:rPr>
        <w:t xml:space="preserve"> 09</w:t>
      </w:r>
      <w:r w:rsidRPr="008C442D">
        <w:rPr>
          <w:sz w:val="28"/>
          <w:szCs w:val="28"/>
        </w:rPr>
        <w:t>,</w:t>
      </w:r>
      <w:r w:rsidR="00A97EDF">
        <w:rPr>
          <w:sz w:val="28"/>
          <w:szCs w:val="28"/>
        </w:rPr>
        <w:t>2</w:t>
      </w:r>
      <w:r w:rsidRPr="008C442D">
        <w:rPr>
          <w:sz w:val="28"/>
          <w:szCs w:val="28"/>
        </w:rPr>
        <w:t>5</w:t>
      </w:r>
      <w:bookmarkStart w:id="0" w:name="_GoBack"/>
      <w:bookmarkEnd w:id="0"/>
      <w:r w:rsidRPr="008C442D">
        <w:rPr>
          <w:sz w:val="28"/>
          <w:szCs w:val="28"/>
        </w:rPr>
        <w:t xml:space="preserve"> часа.</w:t>
      </w:r>
    </w:p>
    <w:p w:rsidR="005A63A5" w:rsidRPr="008C442D" w:rsidRDefault="005A63A5" w:rsidP="005A63A5">
      <w:pPr>
        <w:rPr>
          <w:sz w:val="28"/>
          <w:szCs w:val="28"/>
        </w:rPr>
      </w:pPr>
    </w:p>
    <w:p w:rsidR="005A63A5" w:rsidRPr="0086774C" w:rsidRDefault="005A63A5" w:rsidP="005A63A5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5A63A5" w:rsidRDefault="005A63A5" w:rsidP="005A63A5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5A63A5" w:rsidRDefault="005A63A5" w:rsidP="005A63A5">
      <w:pPr>
        <w:jc w:val="both"/>
        <w:rPr>
          <w:i/>
          <w:sz w:val="28"/>
          <w:szCs w:val="28"/>
        </w:rPr>
      </w:pPr>
    </w:p>
    <w:p w:rsidR="005A63A5" w:rsidRPr="0086774C" w:rsidRDefault="005A63A5" w:rsidP="005A63A5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5A63A5" w:rsidRDefault="005A63A5" w:rsidP="005A63A5">
      <w:pPr>
        <w:jc w:val="both"/>
      </w:pPr>
      <w:r w:rsidRPr="0086774C">
        <w:rPr>
          <w:i/>
          <w:sz w:val="28"/>
          <w:szCs w:val="28"/>
        </w:rPr>
        <w:t>Милена Ангелова- гл.</w:t>
      </w:r>
      <w:r>
        <w:rPr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 xml:space="preserve">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5A63A5" w:rsidRDefault="005A63A5" w:rsidP="005A63A5">
      <w:pPr>
        <w:ind w:firstLine="708"/>
        <w:jc w:val="both"/>
        <w:rPr>
          <w:sz w:val="28"/>
          <w:szCs w:val="28"/>
        </w:rPr>
      </w:pPr>
    </w:p>
    <w:p w:rsidR="00A52D24" w:rsidRDefault="00A52D24" w:rsidP="003D7E4D">
      <w:pPr>
        <w:ind w:firstLine="708"/>
        <w:jc w:val="both"/>
        <w:rPr>
          <w:sz w:val="28"/>
          <w:szCs w:val="28"/>
        </w:rPr>
      </w:pPr>
    </w:p>
    <w:p w:rsidR="00A52D24" w:rsidRDefault="00A52D24" w:rsidP="003D7E4D">
      <w:pPr>
        <w:ind w:firstLine="708"/>
        <w:jc w:val="both"/>
        <w:rPr>
          <w:sz w:val="28"/>
          <w:szCs w:val="28"/>
        </w:rPr>
      </w:pPr>
    </w:p>
    <w:p w:rsidR="003D7E4D" w:rsidRDefault="003D7E4D" w:rsidP="00565224"/>
    <w:sectPr w:rsidR="003D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168"/>
    <w:multiLevelType w:val="hybridMultilevel"/>
    <w:tmpl w:val="20D4E6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B2"/>
    <w:multiLevelType w:val="hybridMultilevel"/>
    <w:tmpl w:val="4162BAC6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1D00D31"/>
    <w:multiLevelType w:val="hybridMultilevel"/>
    <w:tmpl w:val="9CB2E490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A967AE3"/>
    <w:multiLevelType w:val="multilevel"/>
    <w:tmpl w:val="15AEF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DA9573A"/>
    <w:multiLevelType w:val="hybridMultilevel"/>
    <w:tmpl w:val="407C200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2C2111"/>
    <w:multiLevelType w:val="hybridMultilevel"/>
    <w:tmpl w:val="7C484B04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48B57A32"/>
    <w:multiLevelType w:val="hybridMultilevel"/>
    <w:tmpl w:val="551EF61E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F5D3526"/>
    <w:multiLevelType w:val="multilevel"/>
    <w:tmpl w:val="4E7412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6F7D"/>
    <w:multiLevelType w:val="multilevel"/>
    <w:tmpl w:val="C952C8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72B3A0B"/>
    <w:multiLevelType w:val="hybridMultilevel"/>
    <w:tmpl w:val="D3C6E34C"/>
    <w:lvl w:ilvl="0" w:tplc="74FC8B56">
      <w:start w:val="1"/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0" w15:restartNumberingAfterBreak="0">
    <w:nsid w:val="685A0F10"/>
    <w:multiLevelType w:val="hybridMultilevel"/>
    <w:tmpl w:val="A8065D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0667A9"/>
    <w:multiLevelType w:val="multilevel"/>
    <w:tmpl w:val="0C4E6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24"/>
    <w:rsid w:val="00095ED1"/>
    <w:rsid w:val="00381D49"/>
    <w:rsid w:val="003D7E4D"/>
    <w:rsid w:val="00565224"/>
    <w:rsid w:val="005A63A5"/>
    <w:rsid w:val="00671C0A"/>
    <w:rsid w:val="008C442D"/>
    <w:rsid w:val="00A0098E"/>
    <w:rsid w:val="00A52D24"/>
    <w:rsid w:val="00A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A588E"/>
  <w15:chartTrackingRefBased/>
  <w15:docId w15:val="{790357C6-53BE-47B6-861F-A79C63D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9</cp:revision>
  <dcterms:created xsi:type="dcterms:W3CDTF">2020-02-05T08:18:00Z</dcterms:created>
  <dcterms:modified xsi:type="dcterms:W3CDTF">2020-02-07T07:40:00Z</dcterms:modified>
</cp:coreProperties>
</file>